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5FE13F9" w14:textId="77777777" w:rsidR="007C3E53" w:rsidRDefault="007C3E53" w:rsidP="00FC473B">
      <w:pPr>
        <w:widowControl w:val="0"/>
        <w:suppressAutoHyphens/>
        <w:rPr>
          <w:rFonts w:asciiTheme="minorHAnsi" w:hAnsiTheme="minorHAnsi"/>
          <w:sz w:val="22"/>
          <w:szCs w:val="22"/>
        </w:rPr>
      </w:pPr>
    </w:p>
    <w:p w14:paraId="023717A0" w14:textId="77777777" w:rsidR="007C3E53" w:rsidRDefault="007C3E53" w:rsidP="00FC473B">
      <w:pPr>
        <w:widowControl w:val="0"/>
        <w:suppressAutoHyphens/>
        <w:rPr>
          <w:rFonts w:asciiTheme="minorHAnsi" w:hAnsiTheme="minorHAnsi"/>
          <w:sz w:val="22"/>
          <w:szCs w:val="22"/>
        </w:rPr>
      </w:pPr>
    </w:p>
    <w:p w14:paraId="2B86D0EE" w14:textId="06457CE7" w:rsidR="00646D37" w:rsidRPr="00FC473B" w:rsidRDefault="002B5142" w:rsidP="007C3E53">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102A08" w:rsidRPr="00102A08">
        <w:rPr>
          <w:rFonts w:ascii="Calibri" w:hAnsi="Calibri"/>
          <w:b/>
          <w:bCs/>
          <w:sz w:val="22"/>
          <w:szCs w:val="22"/>
        </w:rPr>
        <w:t>Argegometr</w:t>
      </w:r>
      <w:proofErr w:type="spellEnd"/>
      <w:r w:rsidR="00102A08" w:rsidRPr="00102A08">
        <w:rPr>
          <w:rFonts w:ascii="Calibri" w:hAnsi="Calibri"/>
          <w:b/>
          <w:bCs/>
          <w:sz w:val="22"/>
          <w:szCs w:val="22"/>
        </w:rPr>
        <w:t xml:space="preserve"> </w:t>
      </w:r>
      <w:proofErr w:type="spellStart"/>
      <w:r w:rsidR="00102A08" w:rsidRPr="00102A08">
        <w:rPr>
          <w:rFonts w:ascii="Calibri" w:hAnsi="Calibri"/>
          <w:b/>
          <w:bCs/>
          <w:sz w:val="22"/>
          <w:szCs w:val="22"/>
        </w:rPr>
        <w:t>znovuvyhlášení</w:t>
      </w:r>
      <w:proofErr w:type="spellEnd"/>
      <w:r w:rsidR="00646D37" w:rsidRPr="00F259CA">
        <w:rPr>
          <w:rFonts w:ascii="Calibri" w:hAnsi="Calibri"/>
          <w:b/>
          <w:bCs/>
          <w:sz w:val="22"/>
          <w:szCs w:val="22"/>
        </w:rPr>
        <w:t>“</w:t>
      </w:r>
      <w:r w:rsidR="00102A0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7C3E53">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85C540D"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5F2C27" w:rsidRPr="002F4153">
        <w:rPr>
          <w:rFonts w:ascii="Calibri" w:hAnsi="Calibri" w:cs="Calibri"/>
          <w:sz w:val="22"/>
          <w:szCs w:val="22"/>
        </w:rPr>
        <w:t>„</w:t>
      </w:r>
      <w:r w:rsidR="00DC035E" w:rsidRPr="00DC035E">
        <w:rPr>
          <w:rFonts w:ascii="Calibri" w:hAnsi="Calibri" w:cs="Calibri"/>
          <w:sz w:val="22"/>
          <w:szCs w:val="22"/>
        </w:rPr>
        <w:t>NPK, a.s., Pardubická nemocnice – laboratorní vybavení</w:t>
      </w:r>
      <w:r w:rsidR="005F2C27" w:rsidRPr="002F4153">
        <w:rPr>
          <w:rFonts w:ascii="Calibri" w:hAnsi="Calibri" w:cs="Calibri"/>
          <w:sz w:val="22"/>
          <w:szCs w:val="22"/>
        </w:rPr>
        <w:t xml:space="preserve">“, </w:t>
      </w:r>
      <w:proofErr w:type="spellStart"/>
      <w:r w:rsidR="005F2C27" w:rsidRPr="002F4153">
        <w:rPr>
          <w:rFonts w:ascii="Calibri" w:hAnsi="Calibri" w:cs="Calibri"/>
          <w:sz w:val="22"/>
          <w:szCs w:val="22"/>
        </w:rPr>
        <w:t>reg</w:t>
      </w:r>
      <w:proofErr w:type="spellEnd"/>
      <w:r w:rsidR="005F2C27" w:rsidRPr="002F4153">
        <w:rPr>
          <w:rFonts w:ascii="Calibri" w:hAnsi="Calibri" w:cs="Calibri"/>
          <w:sz w:val="22"/>
          <w:szCs w:val="22"/>
        </w:rPr>
        <w:t xml:space="preserve">. č. </w:t>
      </w:r>
      <w:r w:rsidR="00DC035E" w:rsidRPr="00DC035E">
        <w:rPr>
          <w:rFonts w:ascii="Calibri" w:hAnsi="Calibri" w:cs="Calibri"/>
          <w:sz w:val="22"/>
          <w:szCs w:val="22"/>
        </w:rPr>
        <w:t>CZ.06.6.127/0.0/0.0/21_123/0016673</w:t>
      </w:r>
      <w:r w:rsidR="005F2C27">
        <w:rPr>
          <w:rFonts w:ascii="Calibri" w:hAnsi="Calibri" w:cs="Calibri"/>
          <w:sz w:val="22"/>
          <w:szCs w:val="22"/>
        </w:rPr>
        <w:t xml:space="preserve">“, </w:t>
      </w:r>
      <w:r w:rsidRPr="002F4153">
        <w:rPr>
          <w:rFonts w:ascii="Calibri" w:hAnsi="Calibri" w:cs="Calibri"/>
          <w:sz w:val="22"/>
          <w:szCs w:val="22"/>
        </w:rPr>
        <w:t xml:space="preserve">spolufinancovaného Evropskou unií </w:t>
      </w:r>
      <w:r>
        <w:rPr>
          <w:rFonts w:ascii="Calibri" w:hAnsi="Calibri" w:cs="Calibri"/>
          <w:sz w:val="22"/>
          <w:szCs w:val="22"/>
        </w:rPr>
        <w:t>v rámci reakce Unie na pandemii COVID-19</w:t>
      </w:r>
      <w:r w:rsidRPr="002F4153">
        <w:rPr>
          <w:rFonts w:ascii="Calibri" w:hAnsi="Calibri" w:cs="Calibri"/>
          <w:sz w:val="22"/>
          <w:szCs w:val="22"/>
        </w:rPr>
        <w:t>.</w:t>
      </w:r>
    </w:p>
    <w:p w14:paraId="3D0B99D4" w14:textId="2856865C"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273FF3">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78072DAE" w14:textId="77777777" w:rsidR="00E727E6" w:rsidRPr="00E264D2" w:rsidRDefault="00327CB8" w:rsidP="00E727E6">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E727E6">
        <w:rPr>
          <w:rFonts w:ascii="Calibri" w:eastAsia="SimSun" w:hAnsi="Calibri" w:cs="Calibri"/>
          <w:kern w:val="1"/>
          <w:sz w:val="22"/>
          <w:szCs w:val="22"/>
          <w:lang w:eastAsia="hi-IN" w:bidi="hi-IN"/>
        </w:rPr>
        <w:t xml:space="preserve">pokud </w:t>
      </w:r>
      <w:r w:rsidR="00E727E6">
        <w:rPr>
          <w:rFonts w:ascii="Calibri" w:eastAsia="SimSun" w:hAnsi="Calibri" w:cs="Calibri"/>
          <w:kern w:val="1"/>
          <w:sz w:val="22"/>
          <w:szCs w:val="22"/>
          <w:lang w:eastAsia="hi-IN" w:bidi="hi-IN"/>
        </w:rPr>
        <w:t xml:space="preserve">se jedná o zdravotnický prostředek, splňuje požadavky stanovené právními předpisy vztahujícími se ke zdravotnickým prostředkům, především zákona </w:t>
      </w:r>
      <w:r w:rsidR="00E727E6" w:rsidRPr="00E264D2">
        <w:rPr>
          <w:rFonts w:ascii="Calibri" w:eastAsia="SimSun" w:hAnsi="Calibri" w:cs="Calibri"/>
          <w:kern w:val="1"/>
          <w:sz w:val="22"/>
          <w:szCs w:val="22"/>
          <w:lang w:eastAsia="hi-IN" w:bidi="hi-IN"/>
        </w:rPr>
        <w:t xml:space="preserve">č. </w:t>
      </w:r>
      <w:r w:rsidR="00E727E6">
        <w:rPr>
          <w:rFonts w:ascii="Calibri" w:eastAsia="SimSun" w:hAnsi="Calibri" w:cs="Calibri"/>
          <w:kern w:val="1"/>
          <w:sz w:val="22"/>
          <w:szCs w:val="22"/>
          <w:lang w:eastAsia="hi-IN" w:bidi="hi-IN"/>
        </w:rPr>
        <w:t>375</w:t>
      </w:r>
      <w:r w:rsidR="00E727E6" w:rsidRPr="00E264D2">
        <w:rPr>
          <w:rFonts w:ascii="Calibri" w:eastAsia="SimSun" w:hAnsi="Calibri" w:cs="Calibri"/>
          <w:kern w:val="1"/>
          <w:sz w:val="22"/>
          <w:szCs w:val="22"/>
          <w:lang w:eastAsia="hi-IN" w:bidi="hi-IN"/>
        </w:rPr>
        <w:t>/202</w:t>
      </w:r>
      <w:r w:rsidR="00E727E6">
        <w:rPr>
          <w:rFonts w:ascii="Calibri" w:eastAsia="SimSun" w:hAnsi="Calibri" w:cs="Calibri"/>
          <w:kern w:val="1"/>
          <w:sz w:val="22"/>
          <w:szCs w:val="22"/>
          <w:lang w:eastAsia="hi-IN" w:bidi="hi-IN"/>
        </w:rPr>
        <w:t>2</w:t>
      </w:r>
      <w:r w:rsidR="00E727E6" w:rsidRPr="00E264D2">
        <w:rPr>
          <w:rFonts w:ascii="Calibri" w:eastAsia="SimSun" w:hAnsi="Calibri" w:cs="Calibri"/>
          <w:kern w:val="1"/>
          <w:sz w:val="22"/>
          <w:szCs w:val="22"/>
          <w:lang w:eastAsia="hi-IN" w:bidi="hi-IN"/>
        </w:rPr>
        <w:t xml:space="preserve"> Sb., o zdravotnických prostředcích </w:t>
      </w:r>
      <w:r w:rsidR="00E727E6" w:rsidRPr="00E850AA">
        <w:rPr>
          <w:rFonts w:ascii="Calibri" w:eastAsia="SimSun" w:hAnsi="Calibri" w:cs="Calibri"/>
          <w:kern w:val="1"/>
          <w:sz w:val="22"/>
          <w:szCs w:val="22"/>
          <w:lang w:eastAsia="hi-IN" w:bidi="hi-IN"/>
        </w:rPr>
        <w:t>a diagnostických zdravotnických prostředcích in vitro</w:t>
      </w:r>
      <w:r w:rsidR="00E727E6" w:rsidRPr="00E264D2">
        <w:rPr>
          <w:rFonts w:ascii="Calibri" w:eastAsia="SimSun" w:hAnsi="Calibri" w:cs="Calibri"/>
          <w:kern w:val="1"/>
          <w:sz w:val="22"/>
          <w:szCs w:val="22"/>
          <w:lang w:eastAsia="hi-IN" w:bidi="hi-IN"/>
        </w:rPr>
        <w:t>, ve znění pozdějších předpisů (dále jen „zákon o zdravotnických prostředcích“)</w:t>
      </w:r>
      <w:r w:rsidR="00E727E6">
        <w:rPr>
          <w:rFonts w:ascii="Calibri" w:eastAsia="SimSun" w:hAnsi="Calibri" w:cs="Calibri"/>
          <w:kern w:val="1"/>
          <w:sz w:val="22"/>
          <w:szCs w:val="22"/>
          <w:lang w:eastAsia="hi-IN" w:bidi="hi-IN"/>
        </w:rPr>
        <w:t>, z</w:t>
      </w:r>
      <w:r w:rsidR="00E727E6" w:rsidRPr="00E264D2">
        <w:rPr>
          <w:rFonts w:ascii="Calibri" w:eastAsia="SimSun" w:hAnsi="Calibri" w:cs="Calibri"/>
          <w:kern w:val="1"/>
          <w:sz w:val="22"/>
          <w:szCs w:val="22"/>
          <w:lang w:eastAsia="hi-IN" w:bidi="hi-IN"/>
        </w:rPr>
        <w:t>ákon</w:t>
      </w:r>
      <w:r w:rsidR="00E727E6">
        <w:rPr>
          <w:rFonts w:ascii="Calibri" w:eastAsia="SimSun" w:hAnsi="Calibri" w:cs="Calibri"/>
          <w:kern w:val="1"/>
          <w:sz w:val="22"/>
          <w:szCs w:val="22"/>
          <w:lang w:eastAsia="hi-IN" w:bidi="hi-IN"/>
        </w:rPr>
        <w:t>a</w:t>
      </w:r>
      <w:r w:rsidR="00E727E6"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727E6">
        <w:rPr>
          <w:rFonts w:ascii="Calibri" w:eastAsia="SimSun" w:hAnsi="Calibri" w:cs="Calibri"/>
          <w:kern w:val="1"/>
          <w:sz w:val="22"/>
          <w:szCs w:val="22"/>
          <w:lang w:eastAsia="hi-IN" w:bidi="hi-IN"/>
        </w:rPr>
        <w:t xml:space="preserve"> a z</w:t>
      </w:r>
      <w:r w:rsidR="00E727E6" w:rsidRPr="00E264D2">
        <w:rPr>
          <w:rFonts w:ascii="Calibri" w:eastAsia="SimSun" w:hAnsi="Calibri" w:cs="Calibri"/>
          <w:kern w:val="1"/>
          <w:sz w:val="22"/>
          <w:szCs w:val="22"/>
          <w:lang w:eastAsia="hi-IN" w:bidi="hi-IN"/>
        </w:rPr>
        <w:t>ákon</w:t>
      </w:r>
      <w:r w:rsidR="00E727E6">
        <w:rPr>
          <w:rFonts w:ascii="Calibri" w:eastAsia="SimSun" w:hAnsi="Calibri" w:cs="Calibri"/>
          <w:kern w:val="1"/>
          <w:sz w:val="22"/>
          <w:szCs w:val="22"/>
          <w:lang w:eastAsia="hi-IN" w:bidi="hi-IN"/>
        </w:rPr>
        <w:t>a č.</w:t>
      </w:r>
      <w:r w:rsidR="00E727E6"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727E6">
        <w:rPr>
          <w:rFonts w:ascii="Calibri" w:eastAsia="SimSun" w:hAnsi="Calibri" w:cs="Calibri"/>
          <w:kern w:val="1"/>
          <w:sz w:val="22"/>
          <w:szCs w:val="22"/>
          <w:lang w:eastAsia="hi-IN" w:bidi="hi-IN"/>
        </w:rPr>
        <w:t>.</w:t>
      </w:r>
    </w:p>
    <w:p w14:paraId="3F01336D" w14:textId="46705CE7" w:rsidR="00836966" w:rsidRPr="00E727E6" w:rsidRDefault="00836966" w:rsidP="00C0613B">
      <w:pPr>
        <w:pStyle w:val="Odstavecseseznamem"/>
        <w:widowControl w:val="0"/>
        <w:numPr>
          <w:ilvl w:val="0"/>
          <w:numId w:val="16"/>
        </w:numPr>
        <w:tabs>
          <w:tab w:val="left" w:pos="426"/>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E727E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20564BD4" w:rsidR="00E264D2" w:rsidRPr="00E264D2" w:rsidRDefault="00BA3BCD"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BA3BCD">
        <w:rPr>
          <w:rFonts w:ascii="Calibri" w:hAnsi="Calibri" w:cs="Calibri"/>
          <w:sz w:val="22"/>
          <w:szCs w:val="22"/>
        </w:rPr>
        <w:t>provedení instruktáže obsluhy včetně vyhotovení zápisu v souladu se zákonem o zdravotnických prostředcích nebo provedení školení/seznámení s obsluhou u produktu, kde povinnost instruktáže výrobce nestanovil</w:t>
      </w:r>
      <w:r>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09248B7A"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7C0F1B">
        <w:rPr>
          <w:rFonts w:ascii="Calibri" w:eastAsia="SimSun" w:hAnsi="Calibri" w:cs="Calibri"/>
          <w:kern w:val="1"/>
          <w:sz w:val="22"/>
          <w:szCs w:val="22"/>
          <w:lang w:eastAsia="hi-IN" w:bidi="hi-IN"/>
        </w:rPr>
        <w:t xml:space="preserve"> a je-li stanoveno výrobcem</w:t>
      </w:r>
      <w:r w:rsidR="00E379B2">
        <w:rPr>
          <w:rFonts w:ascii="Calibri" w:eastAsia="SimSun" w:hAnsi="Calibri" w:cs="Calibri"/>
          <w:kern w:val="1"/>
          <w:sz w:val="22"/>
          <w:szCs w:val="22"/>
          <w:lang w:eastAsia="hi-IN" w:bidi="hi-IN"/>
        </w:rPr>
        <w:t>,</w:t>
      </w:r>
    </w:p>
    <w:p w14:paraId="7AA213B7" w14:textId="24935CAF"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7C0F1B">
        <w:rPr>
          <w:rFonts w:ascii="Calibri" w:eastAsia="SimSun" w:hAnsi="Calibri" w:cs="Calibri"/>
          <w:kern w:val="1"/>
          <w:sz w:val="22"/>
          <w:szCs w:val="22"/>
          <w:lang w:eastAsia="hi-IN" w:bidi="hi-IN"/>
        </w:rPr>
        <w:t xml:space="preserve"> a je-li </w:t>
      </w:r>
      <w:r w:rsidR="007C0F1B">
        <w:rPr>
          <w:rFonts w:ascii="Calibri" w:eastAsia="SimSun" w:hAnsi="Calibri" w:cs="Calibri"/>
          <w:kern w:val="1"/>
          <w:sz w:val="22"/>
          <w:szCs w:val="22"/>
          <w:lang w:eastAsia="hi-IN" w:bidi="hi-IN"/>
        </w:rPr>
        <w:lastRenderedPageBreak/>
        <w:t>stanoveno výrobcem</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4FFCA3"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 xml:space="preserve">likvidaci obalů a odpadu </w:t>
      </w:r>
      <w:proofErr w:type="spellStart"/>
      <w:r w:rsidRPr="007E4749">
        <w:rPr>
          <w:rFonts w:ascii="Calibri" w:eastAsia="SimSun" w:hAnsi="Calibri" w:cs="Calibri"/>
          <w:kern w:val="1"/>
          <w:sz w:val="22"/>
          <w:szCs w:val="22"/>
          <w:lang w:eastAsia="hi-IN" w:bidi="hi-IN"/>
        </w:rPr>
        <w:t>související</w:t>
      </w:r>
      <w:r w:rsidR="00273FF3">
        <w:rPr>
          <w:rFonts w:ascii="Calibri" w:eastAsia="SimSun" w:hAnsi="Calibri" w:cs="Calibri"/>
          <w:kern w:val="1"/>
          <w:sz w:val="22"/>
          <w:szCs w:val="22"/>
          <w:lang w:eastAsia="hi-IN" w:bidi="hi-IN"/>
        </w:rPr>
        <w:t>HO</w:t>
      </w:r>
      <w:proofErr w:type="spellEnd"/>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5A8250C7" w:rsidR="005F2C27" w:rsidRPr="00273FF3" w:rsidRDefault="00B05E84" w:rsidP="00273FF3">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A277DB7" w14:textId="2AC8DC99" w:rsidR="00DC035E" w:rsidRPr="00DC035E" w:rsidRDefault="00DC035E" w:rsidP="00DC035E">
      <w:pPr>
        <w:spacing w:line="276" w:lineRule="auto"/>
        <w:ind w:left="709"/>
        <w:rPr>
          <w:rFonts w:ascii="Calibri" w:eastAsia="Calibri" w:hAnsi="Calibri" w:cs="Arial"/>
          <w:b/>
          <w:bCs/>
          <w:sz w:val="22"/>
          <w:szCs w:val="22"/>
          <w:lang w:eastAsia="en-US"/>
        </w:rPr>
      </w:pPr>
      <w:r w:rsidRPr="00DC035E">
        <w:rPr>
          <w:rFonts w:ascii="Calibri" w:eastAsia="Calibri" w:hAnsi="Calibri" w:cs="Arial"/>
          <w:b/>
          <w:bCs/>
          <w:sz w:val="22"/>
          <w:szCs w:val="22"/>
          <w:lang w:eastAsia="en-US"/>
        </w:rPr>
        <w:t>Pardubická nemocnice, Kyjevská 44, 532 03 Pardubice</w:t>
      </w:r>
      <w:r w:rsidR="00977F45">
        <w:rPr>
          <w:rFonts w:ascii="Calibri" w:eastAsia="Calibri" w:hAnsi="Calibri" w:cs="Arial"/>
          <w:b/>
          <w:bCs/>
          <w:sz w:val="22"/>
          <w:szCs w:val="22"/>
          <w:lang w:eastAsia="en-US"/>
        </w:rPr>
        <w:t>, HTO</w:t>
      </w:r>
      <w:r w:rsidRPr="00DC035E">
        <w:rPr>
          <w:rFonts w:ascii="Calibri" w:eastAsia="Calibri" w:hAnsi="Calibri" w:cs="Arial"/>
          <w:b/>
          <w:bCs/>
          <w:sz w:val="22"/>
          <w:szCs w:val="22"/>
          <w:lang w:eastAsia="en-US"/>
        </w:rPr>
        <w:t>.</w:t>
      </w:r>
    </w:p>
    <w:p w14:paraId="670E2111" w14:textId="196A3490" w:rsidR="00D31BF4" w:rsidRPr="005207E3" w:rsidRDefault="00D31BF4" w:rsidP="00805004">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w:t>
      </w:r>
      <w:r w:rsidR="00DC035E">
        <w:rPr>
          <w:rFonts w:ascii="Calibri" w:eastAsia="SimSun" w:hAnsi="Calibri" w:cs="Calibri"/>
          <w:kern w:val="1"/>
          <w:sz w:val="22"/>
          <w:szCs w:val="22"/>
          <w:lang w:eastAsia="hi-IN" w:bidi="hi-IN"/>
        </w:rPr>
        <w:t xml:space="preserve">musí být dodáno do místa plnění </w:t>
      </w:r>
      <w:r w:rsidR="00DC035E" w:rsidRPr="00DC035E">
        <w:rPr>
          <w:rFonts w:ascii="Calibri" w:eastAsia="SimSun" w:hAnsi="Calibri" w:cs="Calibri"/>
          <w:b/>
          <w:bCs/>
          <w:kern w:val="1"/>
          <w:sz w:val="22"/>
          <w:szCs w:val="22"/>
          <w:lang w:eastAsia="hi-IN" w:bidi="hi-IN"/>
        </w:rPr>
        <w:t>nejpozději do 12 týdnů od nabytí účinnosti smlouvy.</w:t>
      </w:r>
      <w:r w:rsidR="00DC035E">
        <w:rPr>
          <w:rFonts w:ascii="Calibri" w:eastAsia="SimSun" w:hAnsi="Calibri" w:cs="Calibri"/>
          <w:kern w:val="1"/>
          <w:sz w:val="22"/>
          <w:szCs w:val="22"/>
          <w:lang w:eastAsia="hi-IN" w:bidi="hi-IN"/>
        </w:rPr>
        <w:t xml:space="preserve"> </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3BAC0B15" w:rsidR="006A36A9" w:rsidRPr="007D4423" w:rsidRDefault="006A36A9" w:rsidP="00273FF3">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273FF3">
        <w:rPr>
          <w:rFonts w:ascii="Calibri" w:eastAsia="SimSun" w:hAnsi="Calibri" w:cs="Calibri"/>
          <w:kern w:val="1"/>
          <w:sz w:val="22"/>
          <w:szCs w:val="22"/>
          <w:lang w:eastAsia="hi-IN" w:bidi="hi-IN"/>
        </w:rPr>
        <w:t xml:space="preserve"> </w:t>
      </w:r>
      <w:r w:rsidR="00273FF3" w:rsidRPr="00273FF3">
        <w:rPr>
          <w:rFonts w:ascii="Calibri" w:eastAsia="SimSun" w:hAnsi="Calibri" w:cs="Calibri"/>
          <w:i/>
          <w:iCs/>
          <w:kern w:val="1"/>
          <w:sz w:val="22"/>
          <w:szCs w:val="22"/>
          <w:highlight w:val="lightGray"/>
          <w:lang w:eastAsia="hi-IN" w:bidi="hi-IN"/>
        </w:rPr>
        <w:t>(bude doplněno před podpisem smlouvy)</w:t>
      </w:r>
    </w:p>
    <w:p w14:paraId="0EF4CF7B" w14:textId="5231F1A8" w:rsidR="006A36A9" w:rsidRPr="00273FF3" w:rsidRDefault="006A36A9" w:rsidP="00273FF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273FF3">
        <w:rPr>
          <w:rFonts w:ascii="Calibri" w:eastAsia="SimSun" w:hAnsi="Calibri" w:cs="Calibri"/>
          <w:b/>
          <w:kern w:val="1"/>
          <w:sz w:val="22"/>
          <w:szCs w:val="22"/>
          <w:lang w:eastAsia="hi-IN" w:bidi="hi-IN"/>
        </w:rPr>
        <w:t>Cena bez DPH (v Kč):</w:t>
      </w:r>
      <w:r w:rsidRPr="00273FF3">
        <w:rPr>
          <w:rFonts w:ascii="Calibri" w:eastAsia="SimSun" w:hAnsi="Calibri" w:cs="Calibri"/>
          <w:b/>
          <w:kern w:val="1"/>
          <w:sz w:val="22"/>
          <w:szCs w:val="22"/>
          <w:lang w:eastAsia="hi-IN" w:bidi="hi-IN"/>
        </w:rPr>
        <w:tab/>
      </w:r>
      <w:r w:rsidRPr="00273FF3">
        <w:rPr>
          <w:rFonts w:ascii="Calibri" w:eastAsia="SimSun" w:hAnsi="Calibri" w:cs="Calibri"/>
          <w:b/>
          <w:kern w:val="1"/>
          <w:sz w:val="22"/>
          <w:szCs w:val="22"/>
          <w:lang w:eastAsia="hi-IN" w:bidi="hi-IN"/>
        </w:rPr>
        <w:tab/>
        <w:t>……………………………</w:t>
      </w:r>
      <w:r w:rsidRPr="00273FF3">
        <w:rPr>
          <w:rFonts w:ascii="Calibri" w:eastAsia="SimSun" w:hAnsi="Calibri" w:cs="Calibri"/>
          <w:i/>
          <w:kern w:val="1"/>
          <w:sz w:val="22"/>
          <w:szCs w:val="22"/>
          <w:lang w:eastAsia="hi-IN" w:bidi="hi-IN"/>
        </w:rPr>
        <w:t xml:space="preserve"> </w:t>
      </w:r>
    </w:p>
    <w:p w14:paraId="60C859A7" w14:textId="6110A062" w:rsidR="006A36A9" w:rsidRPr="00273FF3" w:rsidRDefault="001F0550" w:rsidP="00273FF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273FF3">
        <w:rPr>
          <w:rFonts w:ascii="Calibri" w:eastAsia="SimSun" w:hAnsi="Calibri" w:cs="Calibri"/>
          <w:b/>
          <w:kern w:val="1"/>
          <w:sz w:val="22"/>
          <w:szCs w:val="22"/>
          <w:lang w:eastAsia="hi-IN" w:bidi="hi-IN"/>
        </w:rPr>
        <w:t xml:space="preserve">Výše </w:t>
      </w:r>
      <w:r w:rsidR="006A36A9" w:rsidRPr="00273FF3">
        <w:rPr>
          <w:rFonts w:ascii="Calibri" w:eastAsia="SimSun" w:hAnsi="Calibri" w:cs="Calibri"/>
          <w:b/>
          <w:kern w:val="1"/>
          <w:sz w:val="22"/>
          <w:szCs w:val="22"/>
          <w:lang w:eastAsia="hi-IN" w:bidi="hi-IN"/>
        </w:rPr>
        <w:t>DPH (v Kč):</w:t>
      </w:r>
      <w:r w:rsidR="006A36A9" w:rsidRPr="00273FF3">
        <w:rPr>
          <w:rFonts w:ascii="Calibri" w:eastAsia="SimSun" w:hAnsi="Calibri" w:cs="Calibri"/>
          <w:b/>
          <w:kern w:val="1"/>
          <w:sz w:val="22"/>
          <w:szCs w:val="22"/>
          <w:lang w:eastAsia="hi-IN" w:bidi="hi-IN"/>
        </w:rPr>
        <w:tab/>
      </w:r>
      <w:r w:rsidR="006A36A9" w:rsidRPr="00273FF3">
        <w:rPr>
          <w:rFonts w:ascii="Calibri" w:eastAsia="SimSun" w:hAnsi="Calibri" w:cs="Calibri"/>
          <w:b/>
          <w:kern w:val="1"/>
          <w:sz w:val="22"/>
          <w:szCs w:val="22"/>
          <w:lang w:eastAsia="hi-IN" w:bidi="hi-IN"/>
        </w:rPr>
        <w:tab/>
      </w:r>
      <w:r w:rsidR="006C07FB" w:rsidRPr="00273FF3">
        <w:rPr>
          <w:rFonts w:ascii="Calibri" w:eastAsia="SimSun" w:hAnsi="Calibri" w:cs="Calibri"/>
          <w:b/>
          <w:kern w:val="1"/>
          <w:sz w:val="22"/>
          <w:szCs w:val="22"/>
          <w:lang w:eastAsia="hi-IN" w:bidi="hi-IN"/>
        </w:rPr>
        <w:t>……………………………</w:t>
      </w:r>
      <w:r w:rsidR="006C07FB" w:rsidRPr="00273FF3">
        <w:rPr>
          <w:rFonts w:ascii="Calibri" w:eastAsia="SimSun" w:hAnsi="Calibri" w:cs="Calibri"/>
          <w:i/>
          <w:kern w:val="1"/>
          <w:sz w:val="22"/>
          <w:szCs w:val="22"/>
          <w:lang w:eastAsia="hi-IN" w:bidi="hi-IN"/>
        </w:rPr>
        <w:t xml:space="preserve"> </w:t>
      </w:r>
    </w:p>
    <w:p w14:paraId="01244FD0" w14:textId="55E5AE16" w:rsidR="006A36A9" w:rsidRPr="00273FF3" w:rsidRDefault="001F0550" w:rsidP="00273FF3">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273FF3">
        <w:rPr>
          <w:rFonts w:ascii="Calibri" w:eastAsia="SimSun" w:hAnsi="Calibri" w:cs="Calibri"/>
          <w:b/>
          <w:kern w:val="1"/>
          <w:sz w:val="22"/>
          <w:szCs w:val="22"/>
          <w:lang w:eastAsia="hi-IN" w:bidi="hi-IN"/>
        </w:rPr>
        <w:t xml:space="preserve">Sazba </w:t>
      </w:r>
      <w:r w:rsidR="006A36A9" w:rsidRPr="00273FF3">
        <w:rPr>
          <w:rFonts w:ascii="Calibri" w:eastAsia="SimSun" w:hAnsi="Calibri" w:cs="Calibri"/>
          <w:b/>
          <w:kern w:val="1"/>
          <w:sz w:val="22"/>
          <w:szCs w:val="22"/>
          <w:lang w:eastAsia="hi-IN" w:bidi="hi-IN"/>
        </w:rPr>
        <w:t>DPH (v %):</w:t>
      </w:r>
      <w:r w:rsidR="006A36A9" w:rsidRPr="00273FF3">
        <w:rPr>
          <w:rFonts w:ascii="Calibri" w:eastAsia="SimSun" w:hAnsi="Calibri" w:cs="Calibri"/>
          <w:b/>
          <w:kern w:val="1"/>
          <w:sz w:val="22"/>
          <w:szCs w:val="22"/>
          <w:lang w:eastAsia="hi-IN" w:bidi="hi-IN"/>
        </w:rPr>
        <w:tab/>
      </w:r>
      <w:r w:rsidR="006A36A9" w:rsidRPr="00273FF3">
        <w:rPr>
          <w:rFonts w:ascii="Calibri" w:eastAsia="SimSun" w:hAnsi="Calibri" w:cs="Calibri"/>
          <w:b/>
          <w:kern w:val="1"/>
          <w:sz w:val="22"/>
          <w:szCs w:val="22"/>
          <w:lang w:eastAsia="hi-IN" w:bidi="hi-IN"/>
        </w:rPr>
        <w:tab/>
      </w:r>
      <w:r w:rsidR="006C07FB" w:rsidRPr="00273FF3">
        <w:rPr>
          <w:rFonts w:ascii="Calibri" w:eastAsia="SimSun" w:hAnsi="Calibri" w:cs="Calibri"/>
          <w:b/>
          <w:kern w:val="1"/>
          <w:sz w:val="22"/>
          <w:szCs w:val="22"/>
          <w:lang w:eastAsia="hi-IN" w:bidi="hi-IN"/>
        </w:rPr>
        <w:t>……………………………</w:t>
      </w:r>
      <w:r w:rsidR="0045677B" w:rsidRPr="00273FF3">
        <w:rPr>
          <w:rFonts w:ascii="Calibri" w:eastAsia="SimSun" w:hAnsi="Calibri" w:cs="Calibri"/>
          <w:i/>
          <w:kern w:val="1"/>
          <w:sz w:val="22"/>
          <w:szCs w:val="22"/>
          <w:lang w:eastAsia="hi-IN" w:bidi="hi-IN"/>
        </w:rPr>
        <w:t xml:space="preserve"> </w:t>
      </w:r>
    </w:p>
    <w:p w14:paraId="69168081" w14:textId="67545DB4" w:rsidR="006A36A9" w:rsidRDefault="006A36A9" w:rsidP="00273FF3">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273FF3">
        <w:rPr>
          <w:rFonts w:ascii="Calibri" w:eastAsia="SimSun" w:hAnsi="Calibri" w:cs="Calibri"/>
          <w:b/>
          <w:kern w:val="1"/>
          <w:sz w:val="22"/>
          <w:szCs w:val="22"/>
          <w:lang w:eastAsia="hi-IN" w:bidi="hi-IN"/>
        </w:rPr>
        <w:t>Cena včetně DPH (v Kč):</w:t>
      </w:r>
      <w:r w:rsidRPr="00273FF3">
        <w:rPr>
          <w:rFonts w:ascii="Calibri" w:eastAsia="SimSun" w:hAnsi="Calibri" w:cs="Calibri"/>
          <w:b/>
          <w:kern w:val="1"/>
          <w:sz w:val="22"/>
          <w:szCs w:val="22"/>
          <w:lang w:eastAsia="hi-IN" w:bidi="hi-IN"/>
        </w:rPr>
        <w:tab/>
      </w:r>
      <w:r w:rsidR="006C07FB" w:rsidRPr="00273FF3">
        <w:rPr>
          <w:rFonts w:ascii="Calibri" w:eastAsia="SimSun" w:hAnsi="Calibri" w:cs="Calibri"/>
          <w:b/>
          <w:kern w:val="1"/>
          <w:sz w:val="22"/>
          <w:szCs w:val="22"/>
          <w:lang w:eastAsia="hi-IN" w:bidi="hi-IN"/>
        </w:rPr>
        <w:t>……………………………</w:t>
      </w:r>
      <w:r w:rsidR="006C07FB" w:rsidRPr="00273FF3">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172CEDD"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6FEB2D92"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DC035E" w:rsidRPr="00405B2C">
        <w:rPr>
          <w:rFonts w:ascii="Calibri" w:eastAsia="Calibri" w:hAnsi="Calibri" w:cs="Calibri"/>
          <w:sz w:val="22"/>
          <w:szCs w:val="22"/>
          <w:lang w:eastAsia="en-US"/>
        </w:rPr>
        <w:t>NPK, a.s., Pardubická nemocnice – laboratorní vybavení</w:t>
      </w:r>
      <w:r w:rsidRPr="0098410F">
        <w:rPr>
          <w:rFonts w:ascii="Calibri" w:eastAsia="SimSun" w:hAnsi="Calibri" w:cs="Calibri"/>
          <w:kern w:val="1"/>
          <w:sz w:val="22"/>
          <w:szCs w:val="22"/>
          <w:lang w:eastAsia="hi-IN" w:bidi="hi-IN"/>
        </w:rPr>
        <w:t xml:space="preserve">“,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xml:space="preserve">. č. projektu </w:t>
      </w:r>
      <w:r w:rsidR="00DC035E" w:rsidRPr="00DC035E">
        <w:rPr>
          <w:rFonts w:ascii="Calibri" w:eastAsia="SimSun" w:hAnsi="Calibri" w:cs="Calibri"/>
          <w:kern w:val="1"/>
          <w:sz w:val="22"/>
          <w:szCs w:val="22"/>
          <w:lang w:eastAsia="hi-IN" w:bidi="hi-IN"/>
        </w:rPr>
        <w:t>CZ.06.6.127/0.0/0.0/21_123/0016673</w:t>
      </w:r>
      <w:r w:rsidR="00DC035E">
        <w:rPr>
          <w:rFonts w:ascii="Calibri" w:eastAsia="SimSun" w:hAnsi="Calibri" w:cs="Calibri"/>
          <w:kern w:val="1"/>
          <w:sz w:val="22"/>
          <w:szCs w:val="22"/>
          <w:lang w:eastAsia="hi-IN" w:bidi="hi-IN"/>
        </w:rPr>
        <w:t xml:space="preserve"> a zároveň P21_08</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4A8D6C38" w14:textId="25614C59" w:rsidR="005245DF"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0BABD56" w14:textId="77777777" w:rsidR="00273FF3" w:rsidRPr="00DC035E" w:rsidRDefault="00273FF3" w:rsidP="00273FF3">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40E3A047" w14:textId="14C419F7" w:rsidR="00DC035E" w:rsidRPr="00273FF3" w:rsidRDefault="008E76A1" w:rsidP="00DC035E">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273FF3"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273FF3">
        <w:rPr>
          <w:rFonts w:ascii="Calibri" w:eastAsia="SimSun" w:hAnsi="Calibri" w:cs="Calibri"/>
          <w:i/>
          <w:iCs/>
          <w:kern w:val="1"/>
          <w:sz w:val="22"/>
          <w:szCs w:val="22"/>
          <w:highlight w:val="lightGray"/>
          <w:lang w:eastAsia="hi-IN" w:bidi="hi-IN"/>
        </w:rPr>
        <w:t>(bude doplněno před podpisem smlouvy)</w:t>
      </w:r>
    </w:p>
    <w:p w14:paraId="5B01E646" w14:textId="09B84798" w:rsidR="00C777AE" w:rsidRPr="00C777AE" w:rsidRDefault="00770F0C"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15EF5E43" w:rsidR="008E76A1" w:rsidRPr="00273FF3" w:rsidRDefault="008E76A1" w:rsidP="00273FF3">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a to formou písemného oznámení (popř. e-mailem) obsahujícího co nejpodrobnější specifikaci </w:t>
      </w:r>
      <w:r w:rsidRPr="007D4423">
        <w:rPr>
          <w:rFonts w:ascii="Calibri" w:eastAsia="SimSun" w:hAnsi="Calibri" w:cs="Calibri"/>
          <w:kern w:val="1"/>
          <w:sz w:val="22"/>
          <w:szCs w:val="22"/>
          <w:lang w:eastAsia="hi-IN" w:bidi="hi-IN"/>
        </w:rPr>
        <w:lastRenderedPageBreak/>
        <w:t>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287707AA" w:rsidR="00A473D9" w:rsidRPr="006C06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1"/>
          <w:sz w:val="22"/>
          <w:szCs w:val="22"/>
          <w:lang w:eastAsia="hi-IN" w:bidi="hi-IN"/>
        </w:rPr>
        <w:t>Tato smlouva nabývá platnosti a </w:t>
      </w:r>
      <w:r w:rsidRPr="006C060F">
        <w:rPr>
          <w:rFonts w:ascii="Calibri" w:eastAsia="SimSun" w:hAnsi="Calibri" w:cs="Calibri"/>
          <w:kern w:val="2"/>
          <w:sz w:val="22"/>
          <w:szCs w:val="22"/>
          <w:lang w:eastAsia="hi-IN" w:bidi="hi-IN"/>
        </w:rPr>
        <w:t xml:space="preserve">účinnosti v souladu s § 6 odst. 3 zákona č. 340/2015 Sb., o registru smluv, ve znění pozdějších předpisů, </w:t>
      </w:r>
      <w:r w:rsidRPr="006C060F">
        <w:rPr>
          <w:rFonts w:ascii="Calibri" w:eastAsia="SimSun" w:hAnsi="Calibri" w:cs="Calibri"/>
          <w:kern w:val="1"/>
          <w:sz w:val="22"/>
          <w:szCs w:val="22"/>
          <w:lang w:eastAsia="hi-IN" w:bidi="hi-IN"/>
        </w:rPr>
        <w:t>dnem jejího podpisu oběma smluvními stranami</w:t>
      </w:r>
      <w:r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08990142" w:rsidR="00EF3F4F" w:rsidRPr="00B3251C" w:rsidRDefault="00EF3F4F" w:rsidP="00B3251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4FA41EA7" w14:textId="77777777"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41629A60" w14:textId="6638DF9B" w:rsidR="00EF3F4F" w:rsidRDefault="00EF3F4F" w:rsidP="00710649">
      <w:pPr>
        <w:rPr>
          <w:rFonts w:ascii="Calibri" w:hAnsi="Calibri" w:cs="Calibri"/>
          <w:bCs/>
          <w:sz w:val="22"/>
          <w:szCs w:val="22"/>
        </w:rPr>
      </w:pPr>
    </w:p>
    <w:p w14:paraId="2EE72F93" w14:textId="7618F450" w:rsidR="006C060F" w:rsidRDefault="006C060F" w:rsidP="00710649">
      <w:pPr>
        <w:rPr>
          <w:rFonts w:ascii="Calibri" w:hAnsi="Calibri" w:cs="Calibri"/>
          <w:bCs/>
          <w:sz w:val="22"/>
          <w:szCs w:val="22"/>
        </w:rPr>
      </w:pPr>
    </w:p>
    <w:p w14:paraId="3661A011" w14:textId="77777777" w:rsidR="006C060F" w:rsidRDefault="006C060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5A468185"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DE3A0E2" w14:textId="009FE894" w:rsidR="006C060F" w:rsidRDefault="006C060F" w:rsidP="00933F72">
      <w:pPr>
        <w:widowControl w:val="0"/>
        <w:suppressAutoHyphens/>
        <w:spacing w:after="60" w:line="240" w:lineRule="atLeast"/>
        <w:ind w:firstLine="284"/>
        <w:rPr>
          <w:rFonts w:ascii="Calibri" w:hAnsi="Calibri" w:cs="Calibri"/>
          <w:bCs/>
          <w:sz w:val="22"/>
          <w:szCs w:val="22"/>
        </w:rPr>
      </w:pPr>
    </w:p>
    <w:p w14:paraId="11AA2D84" w14:textId="48A0D9D3" w:rsidR="006C060F" w:rsidRDefault="006C060F" w:rsidP="00933F72">
      <w:pPr>
        <w:widowControl w:val="0"/>
        <w:suppressAutoHyphens/>
        <w:spacing w:after="60" w:line="240" w:lineRule="atLeast"/>
        <w:ind w:firstLine="284"/>
        <w:rPr>
          <w:rFonts w:ascii="Calibri" w:hAnsi="Calibri" w:cs="Calibri"/>
          <w:bCs/>
          <w:sz w:val="22"/>
          <w:szCs w:val="22"/>
        </w:rPr>
      </w:pPr>
    </w:p>
    <w:p w14:paraId="5DD153D2" w14:textId="4289917B" w:rsidR="006C060F" w:rsidRDefault="006C060F" w:rsidP="00933F72">
      <w:pPr>
        <w:widowControl w:val="0"/>
        <w:suppressAutoHyphens/>
        <w:spacing w:after="60" w:line="240" w:lineRule="atLeast"/>
        <w:ind w:firstLine="284"/>
        <w:rPr>
          <w:rFonts w:ascii="Calibri" w:hAnsi="Calibri" w:cs="Calibri"/>
          <w:bCs/>
          <w:sz w:val="22"/>
          <w:szCs w:val="22"/>
        </w:rPr>
      </w:pPr>
    </w:p>
    <w:p w14:paraId="329EEEA1" w14:textId="16357341" w:rsidR="006C060F" w:rsidRDefault="006C060F" w:rsidP="00933F72">
      <w:pPr>
        <w:widowControl w:val="0"/>
        <w:suppressAutoHyphens/>
        <w:spacing w:after="60" w:line="240" w:lineRule="atLeast"/>
        <w:ind w:firstLine="284"/>
        <w:rPr>
          <w:rFonts w:ascii="Calibri" w:hAnsi="Calibri" w:cs="Calibri"/>
          <w:bCs/>
          <w:sz w:val="22"/>
          <w:szCs w:val="22"/>
        </w:rPr>
      </w:pPr>
    </w:p>
    <w:p w14:paraId="1B933325" w14:textId="791DE48F" w:rsidR="006C060F" w:rsidRDefault="006C060F" w:rsidP="00933F72">
      <w:pPr>
        <w:widowControl w:val="0"/>
        <w:suppressAutoHyphens/>
        <w:spacing w:after="60" w:line="240" w:lineRule="atLeast"/>
        <w:ind w:firstLine="284"/>
        <w:rPr>
          <w:rFonts w:ascii="Calibri" w:hAnsi="Calibri" w:cs="Calibri"/>
          <w:bCs/>
          <w:sz w:val="22"/>
          <w:szCs w:val="22"/>
        </w:rPr>
      </w:pPr>
    </w:p>
    <w:p w14:paraId="0AD64527" w14:textId="59279EBE" w:rsidR="006C060F" w:rsidRDefault="006C060F" w:rsidP="00933F72">
      <w:pPr>
        <w:widowControl w:val="0"/>
        <w:suppressAutoHyphens/>
        <w:spacing w:after="60" w:line="240" w:lineRule="atLeast"/>
        <w:ind w:firstLine="284"/>
        <w:rPr>
          <w:rFonts w:ascii="Calibri" w:hAnsi="Calibri" w:cs="Calibri"/>
          <w:bCs/>
          <w:sz w:val="22"/>
          <w:szCs w:val="22"/>
        </w:rPr>
      </w:pPr>
    </w:p>
    <w:p w14:paraId="6001B3FE" w14:textId="3C62F05D" w:rsidR="006C060F" w:rsidRDefault="006C060F" w:rsidP="00933F72">
      <w:pPr>
        <w:widowControl w:val="0"/>
        <w:suppressAutoHyphens/>
        <w:spacing w:after="60" w:line="240" w:lineRule="atLeast"/>
        <w:ind w:firstLine="284"/>
        <w:rPr>
          <w:rFonts w:ascii="Calibri" w:hAnsi="Calibri" w:cs="Calibri"/>
          <w:bCs/>
          <w:sz w:val="22"/>
          <w:szCs w:val="22"/>
        </w:rPr>
      </w:pPr>
    </w:p>
    <w:p w14:paraId="3AABF880" w14:textId="77777777" w:rsidR="006C060F" w:rsidRDefault="006C060F" w:rsidP="00933F72">
      <w:pPr>
        <w:widowControl w:val="0"/>
        <w:suppressAutoHyphens/>
        <w:spacing w:after="60" w:line="240" w:lineRule="atLeast"/>
        <w:ind w:firstLine="284"/>
        <w:rPr>
          <w:rFonts w:ascii="Calibri" w:hAnsi="Calibri" w:cs="Calibri"/>
          <w:bCs/>
          <w:sz w:val="22"/>
          <w:szCs w:val="22"/>
        </w:rPr>
      </w:pPr>
    </w:p>
    <w:p w14:paraId="21274C5D" w14:textId="77889217" w:rsidR="0049702A" w:rsidRDefault="0049702A" w:rsidP="007102D5">
      <w:pPr>
        <w:widowControl w:val="0"/>
        <w:suppressAutoHyphens/>
        <w:spacing w:after="60" w:line="240" w:lineRule="atLeast"/>
        <w:rPr>
          <w:rFonts w:asciiTheme="minorHAnsi" w:hAnsiTheme="minorHAnsi" w:cstheme="minorHAnsi"/>
          <w:b/>
        </w:rPr>
      </w:pPr>
    </w:p>
    <w:p w14:paraId="4D597570" w14:textId="7BFB37E7" w:rsidR="00DC035E" w:rsidRDefault="00DC035E" w:rsidP="007102D5">
      <w:pPr>
        <w:widowControl w:val="0"/>
        <w:suppressAutoHyphens/>
        <w:spacing w:after="60" w:line="240" w:lineRule="atLeast"/>
        <w:rPr>
          <w:rFonts w:asciiTheme="minorHAnsi" w:hAnsiTheme="minorHAnsi" w:cstheme="minorHAnsi"/>
          <w:b/>
        </w:rPr>
      </w:pPr>
    </w:p>
    <w:p w14:paraId="6F9CA089" w14:textId="66C79F47" w:rsidR="00DC035E" w:rsidRDefault="00DC035E" w:rsidP="007102D5">
      <w:pPr>
        <w:widowControl w:val="0"/>
        <w:suppressAutoHyphens/>
        <w:spacing w:after="60" w:line="240" w:lineRule="atLeast"/>
        <w:rPr>
          <w:rFonts w:asciiTheme="minorHAnsi" w:hAnsiTheme="minorHAnsi" w:cstheme="minorHAnsi"/>
          <w:b/>
        </w:rPr>
      </w:pPr>
    </w:p>
    <w:p w14:paraId="13365C35" w14:textId="1AFFF653" w:rsidR="00DC035E" w:rsidRDefault="00DC035E" w:rsidP="007102D5">
      <w:pPr>
        <w:widowControl w:val="0"/>
        <w:suppressAutoHyphens/>
        <w:spacing w:after="60" w:line="240" w:lineRule="atLeast"/>
        <w:rPr>
          <w:rFonts w:asciiTheme="minorHAnsi" w:hAnsiTheme="minorHAnsi" w:cstheme="minorHAnsi"/>
          <w:b/>
        </w:rPr>
      </w:pPr>
    </w:p>
    <w:p w14:paraId="68999AA7" w14:textId="67CEE3F7" w:rsidR="00273FF3" w:rsidRDefault="00273FF3" w:rsidP="007102D5">
      <w:pPr>
        <w:widowControl w:val="0"/>
        <w:suppressAutoHyphens/>
        <w:spacing w:after="60" w:line="240" w:lineRule="atLeast"/>
        <w:rPr>
          <w:rFonts w:asciiTheme="minorHAnsi" w:hAnsiTheme="minorHAnsi" w:cstheme="minorHAnsi"/>
          <w:b/>
        </w:rPr>
      </w:pPr>
    </w:p>
    <w:p w14:paraId="070C58C5" w14:textId="7FB62F77" w:rsidR="00273FF3" w:rsidRDefault="00273FF3" w:rsidP="007102D5">
      <w:pPr>
        <w:widowControl w:val="0"/>
        <w:suppressAutoHyphens/>
        <w:spacing w:after="60" w:line="240" w:lineRule="atLeast"/>
        <w:rPr>
          <w:rFonts w:asciiTheme="minorHAnsi" w:hAnsiTheme="minorHAnsi" w:cstheme="minorHAnsi"/>
          <w:b/>
        </w:rPr>
      </w:pPr>
    </w:p>
    <w:p w14:paraId="0B47E763" w14:textId="60847DE1" w:rsidR="00273FF3" w:rsidRDefault="00273FF3" w:rsidP="007102D5">
      <w:pPr>
        <w:widowControl w:val="0"/>
        <w:suppressAutoHyphens/>
        <w:spacing w:after="60" w:line="240" w:lineRule="atLeast"/>
        <w:rPr>
          <w:rFonts w:asciiTheme="minorHAnsi" w:hAnsiTheme="minorHAnsi" w:cstheme="minorHAnsi"/>
          <w:b/>
        </w:rPr>
      </w:pPr>
    </w:p>
    <w:p w14:paraId="55DE146D" w14:textId="43C284D2" w:rsidR="00273FF3" w:rsidRDefault="00273FF3" w:rsidP="007102D5">
      <w:pPr>
        <w:widowControl w:val="0"/>
        <w:suppressAutoHyphens/>
        <w:spacing w:after="60" w:line="240" w:lineRule="atLeast"/>
        <w:rPr>
          <w:rFonts w:asciiTheme="minorHAnsi" w:hAnsiTheme="minorHAnsi" w:cstheme="minorHAnsi"/>
          <w:b/>
        </w:rPr>
      </w:pPr>
    </w:p>
    <w:p w14:paraId="186E435C" w14:textId="77777777" w:rsidR="00273FF3" w:rsidRDefault="00273FF3" w:rsidP="007102D5">
      <w:pPr>
        <w:widowControl w:val="0"/>
        <w:suppressAutoHyphens/>
        <w:spacing w:after="60" w:line="240" w:lineRule="atLeast"/>
        <w:rPr>
          <w:rFonts w:asciiTheme="minorHAnsi" w:hAnsiTheme="minorHAnsi" w:cstheme="minorHAnsi"/>
          <w:b/>
        </w:rPr>
      </w:pPr>
    </w:p>
    <w:p w14:paraId="613B1DD5" w14:textId="77777777" w:rsidR="00DC035E" w:rsidRDefault="00DC035E" w:rsidP="007102D5">
      <w:pPr>
        <w:widowControl w:val="0"/>
        <w:suppressAutoHyphens/>
        <w:spacing w:after="60" w:line="240" w:lineRule="atLeast"/>
        <w:rPr>
          <w:rFonts w:asciiTheme="minorHAnsi" w:hAnsiTheme="minorHAnsi" w:cstheme="minorHAnsi"/>
          <w:b/>
        </w:rPr>
      </w:pPr>
    </w:p>
    <w:p w14:paraId="403B83B1" w14:textId="5128B15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345"/>
        <w:gridCol w:w="708"/>
        <w:gridCol w:w="1701"/>
        <w:gridCol w:w="1478"/>
        <w:gridCol w:w="851"/>
        <w:gridCol w:w="1559"/>
        <w:gridCol w:w="1559"/>
      </w:tblGrid>
      <w:tr w:rsidR="00273FF3" w:rsidRPr="00B715FE" w14:paraId="5D9E4BFC" w14:textId="77777777" w:rsidTr="00273FF3">
        <w:trPr>
          <w:trHeight w:val="624"/>
          <w:tblHeader/>
          <w:jc w:val="center"/>
        </w:trPr>
        <w:tc>
          <w:tcPr>
            <w:tcW w:w="2345"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Typové označení</w:t>
            </w:r>
          </w:p>
        </w:tc>
        <w:tc>
          <w:tcPr>
            <w:tcW w:w="1478"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v Kč bez DPH</w:t>
            </w:r>
          </w:p>
        </w:tc>
        <w:tc>
          <w:tcPr>
            <w:tcW w:w="851" w:type="dxa"/>
            <w:tcBorders>
              <w:top w:val="single" w:sz="4" w:space="0" w:color="auto"/>
              <w:left w:val="single" w:sz="4" w:space="0" w:color="auto"/>
              <w:bottom w:val="single" w:sz="4" w:space="0" w:color="auto"/>
              <w:right w:val="single" w:sz="4" w:space="0" w:color="auto"/>
            </w:tcBorders>
            <w:shd w:val="clear" w:color="auto" w:fill="D9D9D9"/>
          </w:tcPr>
          <w:p w14:paraId="06FE55A6" w14:textId="463DDB16" w:rsidR="00273FF3" w:rsidRPr="007D66FE" w:rsidRDefault="00273FF3"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619C8EF1" w:rsidR="00273FF3" w:rsidRPr="00273FF3" w:rsidRDefault="00273FF3" w:rsidP="00B51F24">
            <w:pPr>
              <w:rPr>
                <w:rFonts w:ascii="Calibri" w:hAnsi="Calibri" w:cs="Calibri"/>
                <w:b/>
                <w:bCs/>
                <w:sz w:val="22"/>
                <w:szCs w:val="22"/>
              </w:rPr>
            </w:pPr>
            <w:r w:rsidRPr="00273FF3">
              <w:rPr>
                <w:rFonts w:ascii="Calibri" w:hAnsi="Calibri" w:cs="Calibri"/>
                <w:b/>
                <w:bCs/>
                <w:sz w:val="22"/>
                <w:szCs w:val="22"/>
              </w:rPr>
              <w:t>Výše 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včetně DPH</w:t>
            </w:r>
          </w:p>
        </w:tc>
      </w:tr>
      <w:tr w:rsidR="00273FF3" w:rsidRPr="00B715FE" w14:paraId="7FF714A6" w14:textId="77777777" w:rsidTr="00273FF3">
        <w:trPr>
          <w:trHeight w:val="786"/>
          <w:tblHeader/>
          <w:jc w:val="center"/>
        </w:trPr>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273FF3" w:rsidRPr="002557A7" w:rsidRDefault="00273FF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273FF3" w:rsidRPr="00B90A24" w:rsidRDefault="00273FF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273FF3" w:rsidRPr="00B90A24" w:rsidRDefault="00273FF3" w:rsidP="00B51F24">
            <w:pPr>
              <w:rPr>
                <w:rFonts w:ascii="Calibri" w:hAnsi="Calibri" w:cs="Calibri"/>
                <w:b/>
                <w:bCs/>
                <w:sz w:val="22"/>
                <w:szCs w:val="22"/>
              </w:rPr>
            </w:pP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273FF3" w:rsidRPr="00B90A24" w:rsidRDefault="00273FF3" w:rsidP="00B51F24">
            <w:pPr>
              <w:rPr>
                <w:rFonts w:ascii="Calibri" w:hAnsi="Calibri" w:cs="Calibri"/>
                <w:b/>
                <w:bCs/>
                <w:sz w:val="22"/>
                <w:szCs w:val="22"/>
              </w:rPr>
            </w:pPr>
          </w:p>
        </w:tc>
        <w:tc>
          <w:tcPr>
            <w:tcW w:w="851" w:type="dxa"/>
            <w:tcBorders>
              <w:top w:val="single" w:sz="4" w:space="0" w:color="auto"/>
              <w:left w:val="single" w:sz="4" w:space="0" w:color="auto"/>
              <w:bottom w:val="single" w:sz="4" w:space="0" w:color="auto"/>
              <w:right w:val="single" w:sz="4" w:space="0" w:color="auto"/>
            </w:tcBorders>
          </w:tcPr>
          <w:p w14:paraId="383D5807" w14:textId="77777777" w:rsidR="00273FF3" w:rsidRPr="00B90A24" w:rsidRDefault="00273FF3"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66286F29" w:rsidR="00273FF3" w:rsidRPr="00B90A24" w:rsidRDefault="00273FF3"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273FF3" w:rsidRPr="00B90A24" w:rsidRDefault="00273FF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1BEE8B18" w14:textId="77777777" w:rsidR="00DC035E" w:rsidRDefault="00FC473B" w:rsidP="00DC035E">
        <w:pPr>
          <w:pStyle w:val="Zpat"/>
          <w:rPr>
            <w:rFonts w:ascii="Calibri" w:eastAsia="Calibri" w:hAnsi="Calibri" w:cs="Calibri"/>
            <w:sz w:val="18"/>
            <w:szCs w:val="18"/>
            <w:lang w:eastAsia="en-US"/>
          </w:rPr>
        </w:pPr>
        <w:r w:rsidRPr="00FC473B">
          <w:rPr>
            <w:rFonts w:asciiTheme="minorHAnsi" w:eastAsia="Calibri" w:hAnsiTheme="minorHAnsi" w:cstheme="minorHAnsi"/>
            <w:sz w:val="18"/>
            <w:szCs w:val="18"/>
            <w:lang w:eastAsia="en-US"/>
          </w:rPr>
          <w:t>Název projektu:</w:t>
        </w:r>
        <w:r w:rsidRPr="00FC473B">
          <w:rPr>
            <w:rFonts w:asciiTheme="minorHAnsi" w:eastAsia="Calibri" w:hAnsiTheme="minorHAnsi" w:cstheme="minorHAnsi"/>
            <w:sz w:val="18"/>
            <w:szCs w:val="18"/>
            <w:lang w:eastAsia="en-US"/>
          </w:rPr>
          <w:br/>
        </w:r>
        <w:r w:rsidR="00DC035E" w:rsidRPr="00405B2C">
          <w:rPr>
            <w:rFonts w:ascii="Calibri" w:eastAsia="Calibri" w:hAnsi="Calibri" w:cs="Calibri"/>
            <w:sz w:val="18"/>
            <w:szCs w:val="18"/>
            <w:lang w:eastAsia="en-US"/>
          </w:rPr>
          <w:t>NPK, a.s., Pardubická nemocnice – laboratorní vybavení</w:t>
        </w:r>
        <w:r w:rsidR="00DC035E">
          <w:rPr>
            <w:rFonts w:ascii="Calibri" w:eastAsia="Calibri" w:hAnsi="Calibri" w:cs="Calibri"/>
            <w:sz w:val="18"/>
            <w:szCs w:val="18"/>
            <w:lang w:eastAsia="en-US"/>
          </w:rPr>
          <w:t xml:space="preserve">, </w:t>
        </w:r>
        <w:proofErr w:type="spellStart"/>
        <w:r w:rsidR="00DC035E">
          <w:rPr>
            <w:rFonts w:ascii="Calibri" w:eastAsia="Calibri" w:hAnsi="Calibri" w:cs="Calibri"/>
            <w:sz w:val="18"/>
            <w:szCs w:val="18"/>
            <w:lang w:eastAsia="en-US"/>
          </w:rPr>
          <w:t>reg</w:t>
        </w:r>
        <w:proofErr w:type="spellEnd"/>
        <w:r w:rsidR="00DC035E">
          <w:rPr>
            <w:rFonts w:ascii="Calibri" w:eastAsia="Calibri" w:hAnsi="Calibri" w:cs="Calibri"/>
            <w:sz w:val="18"/>
            <w:szCs w:val="18"/>
            <w:lang w:eastAsia="en-US"/>
          </w:rPr>
          <w:t xml:space="preserve">. č. </w:t>
        </w:r>
        <w:r w:rsidR="00DC035E" w:rsidRPr="00405B2C">
          <w:rPr>
            <w:rFonts w:ascii="Calibri" w:eastAsia="Calibri" w:hAnsi="Calibri" w:cs="Calibri"/>
            <w:sz w:val="18"/>
            <w:szCs w:val="18"/>
            <w:lang w:eastAsia="en-US"/>
          </w:rPr>
          <w:t>CZ.06.6.127/0.0/0.0/21_123/0016673</w:t>
        </w:r>
      </w:p>
      <w:p w14:paraId="00D69668" w14:textId="4A67FF4F" w:rsidR="00FC473B" w:rsidRPr="00FC473B" w:rsidRDefault="00FC473B" w:rsidP="00FC473B">
        <w:pPr>
          <w:pStyle w:val="Zpat"/>
          <w:rPr>
            <w:rFonts w:asciiTheme="minorHAnsi" w:eastAsia="Calibri" w:hAnsiTheme="minorHAnsi" w:cstheme="minorHAnsi"/>
            <w:sz w:val="18"/>
            <w:szCs w:val="18"/>
            <w:lang w:eastAsia="en-US"/>
          </w:rPr>
        </w:pPr>
        <w:r w:rsidRPr="00FC473B">
          <w:rPr>
            <w:rFonts w:asciiTheme="minorHAnsi" w:eastAsia="Calibri" w:hAnsiTheme="minorHAnsi" w:cstheme="minorHAnsi"/>
            <w:b/>
            <w:bCs/>
            <w:sz w:val="18"/>
            <w:szCs w:val="18"/>
            <w:lang w:eastAsia="en-US"/>
          </w:rPr>
          <w:t>Projekt „</w:t>
        </w:r>
        <w:r w:rsidR="00DC035E" w:rsidRPr="00405B2C">
          <w:rPr>
            <w:rFonts w:ascii="Calibri" w:eastAsia="Calibri" w:hAnsi="Calibri" w:cs="Arial"/>
            <w:b/>
            <w:bCs/>
            <w:sz w:val="18"/>
            <w:szCs w:val="18"/>
            <w:lang w:eastAsia="en-US"/>
          </w:rPr>
          <w:t>NPK, a.s., Pardubická nemocnice – laboratorní vybavení</w:t>
        </w:r>
        <w:r w:rsidRPr="00FC473B">
          <w:rPr>
            <w:rFonts w:asciiTheme="minorHAnsi" w:eastAsia="Calibri" w:hAnsiTheme="minorHAnsi" w:cstheme="minorHAnsi"/>
            <w:b/>
            <w:bCs/>
            <w:sz w:val="18"/>
            <w:szCs w:val="18"/>
            <w:lang w:eastAsia="en-US"/>
          </w:rPr>
          <w:t>“ je spolufinancován Evropskou unií v rámci reakce Unie na pandemii COVID-19</w:t>
        </w:r>
      </w:p>
      <w:p w14:paraId="77DE50D2" w14:textId="1090A65B" w:rsidR="005B6B38" w:rsidRPr="00532F40" w:rsidRDefault="00532F40" w:rsidP="00FC473B">
        <w:pPr>
          <w:tabs>
            <w:tab w:val="center" w:pos="4536"/>
            <w:tab w:val="left" w:pos="6330"/>
            <w:tab w:val="right" w:pos="9072"/>
            <w:tab w:val="right" w:pos="9864"/>
          </w:tabs>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7EFE55D" w:rsidR="000A0FF3" w:rsidRPr="00020322" w:rsidRDefault="00977F45"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380F944">
          <wp:simplePos x="0" y="0"/>
          <wp:positionH relativeFrom="margin">
            <wp:align>right</wp:align>
          </wp:positionH>
          <wp:positionV relativeFrom="paragraph">
            <wp:posOffset>-164934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247193BC">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48263828"/>
    <w:lvl w:ilvl="0" w:tplc="C26C44FA">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2A08"/>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3FF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207E3"/>
    <w:rsid w:val="005245DF"/>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832"/>
    <w:rsid w:val="006A36A9"/>
    <w:rsid w:val="006A4564"/>
    <w:rsid w:val="006B385E"/>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0F0C"/>
    <w:rsid w:val="007732BE"/>
    <w:rsid w:val="007804AA"/>
    <w:rsid w:val="00782111"/>
    <w:rsid w:val="007861BF"/>
    <w:rsid w:val="00795A37"/>
    <w:rsid w:val="00796E72"/>
    <w:rsid w:val="007A42E8"/>
    <w:rsid w:val="007A4D3C"/>
    <w:rsid w:val="007A66C3"/>
    <w:rsid w:val="007B6512"/>
    <w:rsid w:val="007C0F1B"/>
    <w:rsid w:val="007C3E53"/>
    <w:rsid w:val="007C45A9"/>
    <w:rsid w:val="007D3999"/>
    <w:rsid w:val="007D4423"/>
    <w:rsid w:val="007D4588"/>
    <w:rsid w:val="007D66FE"/>
    <w:rsid w:val="007E4749"/>
    <w:rsid w:val="00800356"/>
    <w:rsid w:val="00805004"/>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F72"/>
    <w:rsid w:val="00947296"/>
    <w:rsid w:val="00950EAA"/>
    <w:rsid w:val="00964F90"/>
    <w:rsid w:val="00965C19"/>
    <w:rsid w:val="00967458"/>
    <w:rsid w:val="00977058"/>
    <w:rsid w:val="00977F45"/>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3251C"/>
    <w:rsid w:val="00B4354F"/>
    <w:rsid w:val="00B5365F"/>
    <w:rsid w:val="00B652C4"/>
    <w:rsid w:val="00B666DA"/>
    <w:rsid w:val="00B67C66"/>
    <w:rsid w:val="00B72071"/>
    <w:rsid w:val="00B768F5"/>
    <w:rsid w:val="00B76C5E"/>
    <w:rsid w:val="00B774C6"/>
    <w:rsid w:val="00BA23D8"/>
    <w:rsid w:val="00BA2736"/>
    <w:rsid w:val="00BA2E79"/>
    <w:rsid w:val="00BA3BCD"/>
    <w:rsid w:val="00BA75DD"/>
    <w:rsid w:val="00BA7FE6"/>
    <w:rsid w:val="00BB0790"/>
    <w:rsid w:val="00BC14F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2645C"/>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C035E"/>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27E6"/>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8">
    <w:name w:val="heading 8"/>
    <w:basedOn w:val="Normln"/>
    <w:next w:val="Normln"/>
    <w:link w:val="Nadpis8Char"/>
    <w:uiPriority w:val="9"/>
    <w:semiHidden/>
    <w:unhideWhenUsed/>
    <w:qFormat/>
    <w:rsid w:val="00102A0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102A08"/>
    <w:rPr>
      <w:rFonts w:asciiTheme="majorHAnsi" w:eastAsiaTheme="majorEastAsia" w:hAnsiTheme="majorHAnsi" w:cstheme="majorBidi"/>
      <w:color w:val="272727" w:themeColor="text1" w:themeTint="D8"/>
      <w:sz w:val="21"/>
      <w:szCs w:val="2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11</Pages>
  <Words>3463</Words>
  <Characters>20435</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46</cp:revision>
  <cp:lastPrinted>2018-10-01T07:59:00Z</cp:lastPrinted>
  <dcterms:created xsi:type="dcterms:W3CDTF">2022-02-09T13:00:00Z</dcterms:created>
  <dcterms:modified xsi:type="dcterms:W3CDTF">2023-06-08T12:27:00Z</dcterms:modified>
</cp:coreProperties>
</file>